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EC" w:rsidRDefault="00E50BEC" w:rsidP="00E50BEC">
      <w:pPr>
        <w:shd w:val="clear" w:color="auto" w:fill="FFFFFF"/>
        <w:spacing w:before="225"/>
        <w:jc w:val="right"/>
        <w:rPr>
          <w:rFonts w:eastAsia="Times New Roman"/>
          <w:color w:val="000000"/>
          <w:sz w:val="16"/>
          <w:szCs w:val="16"/>
        </w:rPr>
      </w:pPr>
      <w:r>
        <w:rPr>
          <w:rFonts w:eastAsia="Times New Roman"/>
          <w:noProof/>
          <w:color w:val="000000"/>
          <w:sz w:val="16"/>
          <w:szCs w:val="16"/>
        </w:rPr>
        <w:drawing>
          <wp:anchor distT="0" distB="0" distL="114300" distR="114300" simplePos="0" relativeHeight="251658240" behindDoc="1" locked="0" layoutInCell="1" allowOverlap="1">
            <wp:simplePos x="0" y="0"/>
            <wp:positionH relativeFrom="column">
              <wp:posOffset>5067300</wp:posOffset>
            </wp:positionH>
            <wp:positionV relativeFrom="paragraph">
              <wp:posOffset>-314325</wp:posOffset>
            </wp:positionV>
            <wp:extent cx="1897380" cy="638175"/>
            <wp:effectExtent l="19050" t="0" r="7620" b="0"/>
            <wp:wrapTight wrapText="bothSides">
              <wp:wrapPolygon edited="0">
                <wp:start x="-217" y="0"/>
                <wp:lineTo x="-217" y="21278"/>
                <wp:lineTo x="21687" y="21278"/>
                <wp:lineTo x="21687" y="0"/>
                <wp:lineTo x="-217" y="0"/>
              </wp:wrapPolygon>
            </wp:wrapTight>
            <wp:docPr id="3" name="Picture 3" descr="C:\Users\rlf\Desktop\HF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lf\Desktop\HFM logo.jpg"/>
                    <pic:cNvPicPr>
                      <a:picLocks noChangeAspect="1" noChangeArrowheads="1"/>
                    </pic:cNvPicPr>
                  </pic:nvPicPr>
                  <pic:blipFill>
                    <a:blip r:embed="rId5" cstate="print"/>
                    <a:srcRect/>
                    <a:stretch>
                      <a:fillRect/>
                    </a:stretch>
                  </pic:blipFill>
                  <pic:spPr bwMode="auto">
                    <a:xfrm>
                      <a:off x="0" y="0"/>
                      <a:ext cx="1897380" cy="638175"/>
                    </a:xfrm>
                    <a:prstGeom prst="rect">
                      <a:avLst/>
                    </a:prstGeom>
                    <a:noFill/>
                    <a:ln w="9525">
                      <a:noFill/>
                      <a:miter lim="800000"/>
                      <a:headEnd/>
                      <a:tailEnd/>
                    </a:ln>
                  </pic:spPr>
                </pic:pic>
              </a:graphicData>
            </a:graphic>
          </wp:anchor>
        </w:drawing>
      </w:r>
    </w:p>
    <w:p w:rsidR="00E50BEC" w:rsidRDefault="00E50BEC" w:rsidP="00E50BEC">
      <w:pPr>
        <w:shd w:val="clear" w:color="auto" w:fill="FFFFFF"/>
        <w:spacing w:before="225"/>
        <w:rPr>
          <w:rFonts w:eastAsia="Times New Roman"/>
          <w:color w:val="000000"/>
          <w:sz w:val="16"/>
          <w:szCs w:val="16"/>
        </w:rPr>
      </w:pPr>
      <w:hyperlink r:id="rId6" w:history="1">
        <w:r w:rsidRPr="00E50BEC">
          <w:rPr>
            <w:rStyle w:val="Hyperlink"/>
            <w:rFonts w:eastAsia="Times New Roman"/>
            <w:sz w:val="16"/>
            <w:szCs w:val="16"/>
          </w:rPr>
          <w:t>https://www.nebraskamed.com/COVID/you-asked-we-answered-do-the-covid-19-vaccines-contain-aborted-fetal-cells</w:t>
        </w:r>
      </w:hyperlink>
      <w:r w:rsidRPr="00E50BEC">
        <w:rPr>
          <w:rFonts w:eastAsia="Times New Roman"/>
          <w:color w:val="000000"/>
          <w:sz w:val="16"/>
          <w:szCs w:val="16"/>
        </w:rPr>
        <w:t xml:space="preserve">   Accessed 10.29.2021 </w:t>
      </w:r>
    </w:p>
    <w:p w:rsidR="00E50BEC" w:rsidRPr="00E50BEC" w:rsidRDefault="00E50BEC" w:rsidP="00E50BEC">
      <w:pPr>
        <w:shd w:val="clear" w:color="auto" w:fill="FFFFFF"/>
        <w:spacing w:before="225"/>
        <w:rPr>
          <w:rFonts w:eastAsia="Times New Roman"/>
          <w:color w:val="000000"/>
          <w:sz w:val="16"/>
          <w:szCs w:val="16"/>
        </w:rPr>
      </w:pPr>
      <w:r w:rsidRPr="00E50BEC">
        <w:rPr>
          <w:rFonts w:eastAsia="Times New Roman"/>
          <w:color w:val="000000"/>
          <w:sz w:val="16"/>
          <w:szCs w:val="16"/>
        </w:rPr>
        <w:t>(</w:t>
      </w:r>
      <w:proofErr w:type="gramStart"/>
      <w:r w:rsidRPr="00E50BEC">
        <w:rPr>
          <w:rFonts w:eastAsia="Times New Roman"/>
          <w:color w:val="000000"/>
          <w:sz w:val="16"/>
          <w:szCs w:val="16"/>
        </w:rPr>
        <w:t>published</w:t>
      </w:r>
      <w:proofErr w:type="gramEnd"/>
      <w:r w:rsidRPr="00E50BEC">
        <w:rPr>
          <w:rFonts w:eastAsia="Times New Roman"/>
          <w:color w:val="000000"/>
          <w:sz w:val="16"/>
          <w:szCs w:val="16"/>
        </w:rPr>
        <w:t xml:space="preserve"> 8.18.2021) </w:t>
      </w:r>
    </w:p>
    <w:p w:rsidR="00E50BEC" w:rsidRPr="00E50BEC" w:rsidRDefault="00E50BEC" w:rsidP="00E50BEC">
      <w:pPr>
        <w:shd w:val="clear" w:color="auto" w:fill="FFFFFF"/>
        <w:rPr>
          <w:rFonts w:eastAsia="Times New Roman"/>
          <w:color w:val="000000"/>
          <w:sz w:val="36"/>
          <w:szCs w:val="36"/>
        </w:rPr>
      </w:pPr>
      <w:r w:rsidRPr="00E50BEC">
        <w:rPr>
          <w:rFonts w:eastAsia="Times New Roman"/>
          <w:color w:val="000000"/>
          <w:sz w:val="36"/>
          <w:szCs w:val="36"/>
        </w:rPr>
        <w:t>Do the COVID-19 vaccines contain aborted fetal cells? </w:t>
      </w:r>
    </w:p>
    <w:p w:rsidR="00E50BEC" w:rsidRPr="00E50BEC" w:rsidRDefault="00E50BEC" w:rsidP="00E50BEC">
      <w:pPr>
        <w:shd w:val="clear" w:color="auto" w:fill="FFFFFF"/>
        <w:spacing w:before="300" w:after="150"/>
        <w:outlineLvl w:val="2"/>
        <w:rPr>
          <w:rFonts w:eastAsia="Times New Roman"/>
          <w:b/>
          <w:bCs/>
          <w:color w:val="000000"/>
          <w:sz w:val="22"/>
          <w:szCs w:val="22"/>
        </w:rPr>
      </w:pPr>
      <w:r w:rsidRPr="00E50BEC">
        <w:rPr>
          <w:rFonts w:eastAsia="Times New Roman"/>
          <w:b/>
          <w:bCs/>
          <w:color w:val="000000"/>
          <w:sz w:val="22"/>
          <w:szCs w:val="22"/>
        </w:rPr>
        <w:t>Answer from infectious disease expert and practicing Catholic </w:t>
      </w:r>
      <w:hyperlink r:id="rId7" w:history="1">
        <w:r w:rsidRPr="00E50BEC">
          <w:rPr>
            <w:rFonts w:eastAsia="Times New Roman"/>
            <w:color w:val="002957"/>
            <w:sz w:val="22"/>
            <w:szCs w:val="22"/>
            <w:u w:val="single"/>
          </w:rPr>
          <w:t>James Lawler, MD</w:t>
        </w:r>
      </w:hyperlink>
      <w:r w:rsidRPr="00E50BEC">
        <w:rPr>
          <w:rFonts w:eastAsia="Times New Roman"/>
          <w:b/>
          <w:bCs/>
          <w:color w:val="000000"/>
          <w:sz w:val="22"/>
          <w:szCs w:val="22"/>
        </w:rPr>
        <w:t> </w:t>
      </w:r>
    </w:p>
    <w:p w:rsidR="00E50BEC" w:rsidRPr="00E50BEC" w:rsidRDefault="00E50BEC" w:rsidP="00E50BEC">
      <w:pPr>
        <w:shd w:val="clear" w:color="auto" w:fill="FFFFFF"/>
        <w:rPr>
          <w:rFonts w:eastAsia="Times New Roman"/>
          <w:color w:val="000000"/>
          <w:sz w:val="22"/>
          <w:szCs w:val="22"/>
        </w:rPr>
      </w:pPr>
      <w:r w:rsidRPr="00E50BEC">
        <w:rPr>
          <w:rFonts w:eastAsia="Times New Roman"/>
          <w:b/>
          <w:color w:val="000000"/>
          <w:sz w:val="22"/>
          <w:szCs w:val="22"/>
        </w:rPr>
        <w:t>No, the COVID-19 vaccines do not contain any aborted fetal cells</w:t>
      </w:r>
      <w:r w:rsidRPr="00E50BEC">
        <w:rPr>
          <w:rFonts w:eastAsia="Times New Roman"/>
          <w:color w:val="000000"/>
          <w:sz w:val="22"/>
          <w:szCs w:val="22"/>
        </w:rPr>
        <w:t>. However, fetal cell lines – cells grown in a laboratory based on aborted fetal cells collected generations ago – were used in testing during research and development of the mRNA vaccines, and during production of the Johnson &amp; Johnson vaccine. </w:t>
      </w:r>
    </w:p>
    <w:p w:rsidR="00E50BEC" w:rsidRPr="00E50BEC" w:rsidRDefault="00E50BEC" w:rsidP="00E50BEC">
      <w:pPr>
        <w:shd w:val="clear" w:color="auto" w:fill="FFFFFF"/>
        <w:spacing w:before="300" w:after="150"/>
        <w:outlineLvl w:val="2"/>
        <w:rPr>
          <w:rFonts w:eastAsia="Times New Roman"/>
          <w:b/>
          <w:bCs/>
          <w:color w:val="000000"/>
          <w:sz w:val="22"/>
          <w:szCs w:val="22"/>
        </w:rPr>
      </w:pPr>
      <w:r w:rsidRPr="00E50BEC">
        <w:rPr>
          <w:rFonts w:eastAsia="Times New Roman"/>
          <w:b/>
          <w:bCs/>
          <w:color w:val="000000"/>
          <w:sz w:val="22"/>
          <w:szCs w:val="22"/>
        </w:rPr>
        <w:t>Before we dig into the science, I’d like to have a word </w:t>
      </w:r>
    </w:p>
    <w:p w:rsidR="00E50BEC" w:rsidRPr="00E50BEC" w:rsidRDefault="00E50BEC" w:rsidP="00E50BEC">
      <w:pPr>
        <w:shd w:val="clear" w:color="auto" w:fill="FFFFFF"/>
        <w:rPr>
          <w:rFonts w:eastAsia="Times New Roman"/>
          <w:color w:val="000000"/>
          <w:sz w:val="22"/>
          <w:szCs w:val="22"/>
        </w:rPr>
      </w:pPr>
      <w:r w:rsidRPr="00E50BEC">
        <w:rPr>
          <w:rFonts w:eastAsia="Times New Roman"/>
          <w:color w:val="000000"/>
          <w:sz w:val="22"/>
          <w:szCs w:val="22"/>
        </w:rPr>
        <w:t xml:space="preserve">It is true </w:t>
      </w:r>
      <w:proofErr w:type="gramStart"/>
      <w:r w:rsidRPr="00E50BEC">
        <w:rPr>
          <w:rFonts w:eastAsia="Times New Roman"/>
          <w:color w:val="000000"/>
          <w:sz w:val="22"/>
          <w:szCs w:val="22"/>
        </w:rPr>
        <w:t>that decades</w:t>
      </w:r>
      <w:proofErr w:type="gramEnd"/>
      <w:r w:rsidRPr="00E50BEC">
        <w:rPr>
          <w:rFonts w:eastAsia="Times New Roman"/>
          <w:color w:val="000000"/>
          <w:sz w:val="22"/>
          <w:szCs w:val="22"/>
        </w:rPr>
        <w:t xml:space="preserve"> ago, scientists decided to use fetal tissue to start the cell lines we use to test drugs today. However, the description of ongoing modern fetal tissue harvesting to create vaccines is dishonest sensationalism.  </w:t>
      </w:r>
    </w:p>
    <w:p w:rsidR="00E50BEC" w:rsidRPr="00E50BEC" w:rsidRDefault="00E50BEC" w:rsidP="00E50BEC">
      <w:pPr>
        <w:shd w:val="clear" w:color="auto" w:fill="FFFFFF"/>
        <w:spacing w:before="225"/>
        <w:rPr>
          <w:rFonts w:eastAsia="Times New Roman"/>
          <w:color w:val="000000"/>
          <w:sz w:val="22"/>
          <w:szCs w:val="22"/>
        </w:rPr>
      </w:pPr>
      <w:r w:rsidRPr="00E50BEC">
        <w:rPr>
          <w:rFonts w:eastAsia="Times New Roman"/>
          <w:b/>
          <w:color w:val="000000"/>
          <w:sz w:val="22"/>
          <w:szCs w:val="22"/>
        </w:rPr>
        <w:t>As a practicing Catholic, I think the moral balance of indirectly benefitting from an abortion that occurred 50 years ago in order to take a vaccine that will prevent further death in the community is a no-brainer</w:t>
      </w:r>
      <w:r w:rsidRPr="00E50BEC">
        <w:rPr>
          <w:rFonts w:eastAsia="Times New Roman"/>
          <w:color w:val="000000"/>
          <w:sz w:val="22"/>
          <w:szCs w:val="22"/>
        </w:rPr>
        <w:t xml:space="preserve"> – especially considering that so many of the over 620,000 American deaths have occurred in the most vulnerable and marginalized in our society. We need to focus on saving lives right now. We need to care for our neighbors. </w:t>
      </w:r>
    </w:p>
    <w:p w:rsidR="00E50BEC" w:rsidRPr="00E50BEC" w:rsidRDefault="00E50BEC" w:rsidP="00E50BEC">
      <w:pPr>
        <w:shd w:val="clear" w:color="auto" w:fill="FFFFFF"/>
        <w:spacing w:before="225"/>
        <w:rPr>
          <w:rFonts w:eastAsia="Times New Roman"/>
          <w:color w:val="000000"/>
          <w:sz w:val="22"/>
          <w:szCs w:val="22"/>
        </w:rPr>
      </w:pPr>
      <w:r w:rsidRPr="00E50BEC">
        <w:rPr>
          <w:rFonts w:eastAsia="Times New Roman"/>
          <w:b/>
          <w:color w:val="000000"/>
          <w:sz w:val="22"/>
          <w:szCs w:val="22"/>
        </w:rPr>
        <w:t>The Vatican and bishops agree</w:t>
      </w:r>
      <w:r w:rsidRPr="00E50BEC">
        <w:rPr>
          <w:rFonts w:eastAsia="Times New Roman"/>
          <w:color w:val="000000"/>
          <w:sz w:val="22"/>
          <w:szCs w:val="22"/>
        </w:rPr>
        <w:t>. The Vatican has issued clear guidance that permits Roman Catholics in good faith to receive COVID-19 vaccines that use fetal cell lines in development or production. </w:t>
      </w:r>
      <w:hyperlink r:id="rId8" w:tgtFrame="_blank" w:history="1">
        <w:r w:rsidRPr="00E50BEC">
          <w:rPr>
            <w:rFonts w:eastAsia="Times New Roman"/>
            <w:color w:val="002957"/>
            <w:sz w:val="22"/>
            <w:szCs w:val="22"/>
            <w:u w:val="single"/>
          </w:rPr>
          <w:t>Read the Vatican's comments on the morality of receiving a COVID-19 vaccine</w:t>
        </w:r>
      </w:hyperlink>
      <w:r w:rsidRPr="00E50BEC">
        <w:rPr>
          <w:rFonts w:eastAsia="Times New Roman"/>
          <w:color w:val="000000"/>
          <w:sz w:val="22"/>
          <w:szCs w:val="22"/>
        </w:rPr>
        <w:t>. </w:t>
      </w:r>
    </w:p>
    <w:p w:rsidR="00E50BEC" w:rsidRPr="00E50BEC" w:rsidRDefault="00E50BEC" w:rsidP="00E50BEC">
      <w:pPr>
        <w:shd w:val="clear" w:color="auto" w:fill="FFFFFF"/>
        <w:spacing w:before="300" w:after="150"/>
        <w:outlineLvl w:val="2"/>
        <w:rPr>
          <w:rFonts w:eastAsia="Times New Roman"/>
          <w:b/>
          <w:bCs/>
          <w:color w:val="000000"/>
          <w:sz w:val="22"/>
          <w:szCs w:val="22"/>
        </w:rPr>
      </w:pPr>
      <w:r w:rsidRPr="00E50BEC">
        <w:rPr>
          <w:rFonts w:eastAsia="Times New Roman"/>
          <w:b/>
          <w:bCs/>
          <w:color w:val="000000"/>
          <w:sz w:val="22"/>
          <w:szCs w:val="22"/>
        </w:rPr>
        <w:t>Now, let’s break down the science  </w:t>
      </w:r>
    </w:p>
    <w:p w:rsidR="00E50BEC" w:rsidRPr="00E50BEC" w:rsidRDefault="00E50BEC" w:rsidP="00E50BEC">
      <w:pPr>
        <w:shd w:val="clear" w:color="auto" w:fill="FFFFFF"/>
        <w:rPr>
          <w:rFonts w:eastAsia="Times New Roman"/>
          <w:color w:val="000000"/>
          <w:sz w:val="22"/>
          <w:szCs w:val="22"/>
        </w:rPr>
      </w:pPr>
      <w:r w:rsidRPr="00E50BEC">
        <w:rPr>
          <w:rFonts w:eastAsia="Times New Roman"/>
          <w:color w:val="000000"/>
          <w:sz w:val="22"/>
          <w:szCs w:val="22"/>
        </w:rPr>
        <w:t>Fetal cell lines are cells that grow in a laboratory. They descend from cells taken from abortions in the 1970s and 1980s.  </w:t>
      </w:r>
    </w:p>
    <w:p w:rsidR="00E50BEC" w:rsidRPr="00E50BEC" w:rsidRDefault="00E50BEC" w:rsidP="00E50BEC">
      <w:pPr>
        <w:shd w:val="clear" w:color="auto" w:fill="FFFFFF"/>
        <w:spacing w:before="225"/>
        <w:rPr>
          <w:rFonts w:eastAsia="Times New Roman"/>
          <w:color w:val="000000"/>
          <w:sz w:val="22"/>
          <w:szCs w:val="22"/>
        </w:rPr>
      </w:pPr>
      <w:r w:rsidRPr="00E50BEC">
        <w:rPr>
          <w:rFonts w:eastAsia="Times New Roman"/>
          <w:color w:val="000000"/>
          <w:sz w:val="22"/>
          <w:szCs w:val="22"/>
        </w:rPr>
        <w:t>Those individual cells from the 1970s and 1980s have since multiplied into many new cells over the past four or five decades, creating the fetal cell lines I mentioned above. Current fetal cell lines are thousands of generations removed from the original fetal tissue. They do not contain any tissue from a fetus. </w:t>
      </w:r>
    </w:p>
    <w:p w:rsidR="00E50BEC" w:rsidRPr="00E50BEC" w:rsidRDefault="00E50BEC" w:rsidP="00E50BEC">
      <w:pPr>
        <w:shd w:val="clear" w:color="auto" w:fill="FFFFFF"/>
        <w:spacing w:before="225"/>
        <w:rPr>
          <w:rFonts w:eastAsia="Times New Roman"/>
          <w:color w:val="000000"/>
          <w:sz w:val="22"/>
          <w:szCs w:val="22"/>
        </w:rPr>
      </w:pPr>
      <w:r w:rsidRPr="00E50BEC">
        <w:rPr>
          <w:rFonts w:eastAsia="Times New Roman"/>
          <w:color w:val="000000"/>
          <w:sz w:val="22"/>
          <w:szCs w:val="22"/>
        </w:rPr>
        <w:t>Vaccine makers may use these fetal cell lines during the following two phases:  </w:t>
      </w:r>
    </w:p>
    <w:p w:rsidR="00E50BEC" w:rsidRPr="00E50BEC" w:rsidRDefault="00E50BEC" w:rsidP="00E50BEC">
      <w:pPr>
        <w:numPr>
          <w:ilvl w:val="0"/>
          <w:numId w:val="1"/>
        </w:numPr>
        <w:shd w:val="clear" w:color="auto" w:fill="FFFFFF"/>
        <w:spacing w:before="100" w:beforeAutospacing="1" w:after="100" w:afterAutospacing="1"/>
        <w:ind w:left="0"/>
        <w:rPr>
          <w:rFonts w:eastAsia="Times New Roman"/>
          <w:color w:val="000000"/>
          <w:sz w:val="22"/>
          <w:szCs w:val="22"/>
        </w:rPr>
      </w:pPr>
      <w:r w:rsidRPr="00E50BEC">
        <w:rPr>
          <w:rFonts w:eastAsia="Times New Roman"/>
          <w:color w:val="000000"/>
          <w:sz w:val="22"/>
          <w:szCs w:val="22"/>
        </w:rPr>
        <w:t>Research and development </w:t>
      </w:r>
    </w:p>
    <w:p w:rsidR="00E50BEC" w:rsidRPr="00E50BEC" w:rsidRDefault="00E50BEC" w:rsidP="00E50BEC">
      <w:pPr>
        <w:numPr>
          <w:ilvl w:val="0"/>
          <w:numId w:val="1"/>
        </w:numPr>
        <w:shd w:val="clear" w:color="auto" w:fill="FFFFFF"/>
        <w:spacing w:before="100" w:beforeAutospacing="1" w:after="100" w:afterAutospacing="1"/>
        <w:ind w:left="0"/>
        <w:rPr>
          <w:rFonts w:eastAsia="Times New Roman"/>
          <w:color w:val="000000"/>
          <w:sz w:val="22"/>
          <w:szCs w:val="22"/>
        </w:rPr>
      </w:pPr>
      <w:r w:rsidRPr="00E50BEC">
        <w:rPr>
          <w:rFonts w:eastAsia="Times New Roman"/>
          <w:color w:val="000000"/>
          <w:sz w:val="22"/>
          <w:szCs w:val="22"/>
        </w:rPr>
        <w:t>Production and manufacturing  </w:t>
      </w:r>
    </w:p>
    <w:p w:rsidR="00E50BEC" w:rsidRPr="00E50BEC" w:rsidRDefault="00E50BEC" w:rsidP="00E50BEC">
      <w:pPr>
        <w:shd w:val="clear" w:color="auto" w:fill="FFFFFF"/>
        <w:spacing w:before="225"/>
        <w:rPr>
          <w:rFonts w:eastAsia="Times New Roman"/>
          <w:color w:val="000000"/>
          <w:sz w:val="22"/>
          <w:szCs w:val="22"/>
        </w:rPr>
      </w:pPr>
      <w:r w:rsidRPr="00E50BEC">
        <w:rPr>
          <w:rFonts w:eastAsia="Times New Roman"/>
          <w:b/>
          <w:color w:val="000000"/>
          <w:sz w:val="22"/>
          <w:szCs w:val="22"/>
        </w:rPr>
        <w:t xml:space="preserve">When it comes to the Pfizer and </w:t>
      </w:r>
      <w:proofErr w:type="spellStart"/>
      <w:r w:rsidRPr="00E50BEC">
        <w:rPr>
          <w:rFonts w:eastAsia="Times New Roman"/>
          <w:b/>
          <w:color w:val="000000"/>
          <w:sz w:val="22"/>
          <w:szCs w:val="22"/>
        </w:rPr>
        <w:t>Moderna</w:t>
      </w:r>
      <w:proofErr w:type="spellEnd"/>
      <w:r w:rsidRPr="00E50BEC">
        <w:rPr>
          <w:rFonts w:eastAsia="Times New Roman"/>
          <w:b/>
          <w:color w:val="000000"/>
          <w:sz w:val="22"/>
          <w:szCs w:val="22"/>
        </w:rPr>
        <w:t xml:space="preserve"> COVID-19 vaccines, fetal cell line HEK 293 was used</w:t>
      </w:r>
      <w:r>
        <w:rPr>
          <w:rFonts w:eastAsia="Times New Roman"/>
          <w:b/>
          <w:color w:val="000000"/>
          <w:sz w:val="22"/>
          <w:szCs w:val="22"/>
        </w:rPr>
        <w:t xml:space="preserve"> [only]</w:t>
      </w:r>
      <w:r w:rsidRPr="00E50BEC">
        <w:rPr>
          <w:rFonts w:eastAsia="Times New Roman"/>
          <w:b/>
          <w:color w:val="000000"/>
          <w:sz w:val="22"/>
          <w:szCs w:val="22"/>
        </w:rPr>
        <w:t xml:space="preserve"> during the research and development phase</w:t>
      </w:r>
      <w:r w:rsidRPr="00E50BEC">
        <w:rPr>
          <w:rFonts w:eastAsia="Times New Roman"/>
          <w:color w:val="000000"/>
          <w:sz w:val="22"/>
          <w:szCs w:val="22"/>
        </w:rPr>
        <w:t xml:space="preserve">. All HEK 293 cells are descended from tissue taken </w:t>
      </w:r>
      <w:r w:rsidRPr="00E50BEC">
        <w:rPr>
          <w:rFonts w:eastAsia="Times New Roman"/>
          <w:b/>
          <w:color w:val="000000"/>
          <w:sz w:val="22"/>
          <w:szCs w:val="22"/>
        </w:rPr>
        <w:t>from a 1973 abortion that took place in the Netherlands</w:t>
      </w:r>
      <w:r w:rsidRPr="00E50BEC">
        <w:rPr>
          <w:rFonts w:eastAsia="Times New Roman"/>
          <w:color w:val="000000"/>
          <w:sz w:val="22"/>
          <w:szCs w:val="22"/>
        </w:rPr>
        <w:t>. Using fetal cell lines to test the effectiveness and safety of medications is common practice, because they provide a consistent and well-documented standard. </w:t>
      </w:r>
    </w:p>
    <w:p w:rsidR="00E50BEC" w:rsidRPr="00E50BEC" w:rsidRDefault="00E50BEC" w:rsidP="00E50BEC">
      <w:pPr>
        <w:shd w:val="clear" w:color="auto" w:fill="FFFFFF"/>
        <w:spacing w:before="225"/>
        <w:rPr>
          <w:rFonts w:eastAsia="Times New Roman"/>
          <w:color w:val="000000"/>
          <w:sz w:val="22"/>
          <w:szCs w:val="22"/>
        </w:rPr>
      </w:pPr>
      <w:r w:rsidRPr="00E50BEC">
        <w:rPr>
          <w:rFonts w:eastAsia="Times New Roman"/>
          <w:color w:val="000000"/>
          <w:sz w:val="22"/>
          <w:szCs w:val="22"/>
        </w:rPr>
        <w:t>For the Johnson &amp; Johnson vaccine, fetal cell lines were used in the production and manufacturing stage. To make the Johnson &amp; Johnson vaccine, scientists infect PER.C6 fetal cell lines to grow the adenovirus vector. (</w:t>
      </w:r>
      <w:hyperlink r:id="rId9" w:history="1">
        <w:r w:rsidRPr="00E50BEC">
          <w:rPr>
            <w:rFonts w:eastAsia="Times New Roman"/>
            <w:color w:val="002957"/>
            <w:sz w:val="22"/>
            <w:szCs w:val="22"/>
            <w:u w:val="single"/>
          </w:rPr>
          <w:t>Learn more about how viral vector vaccines work</w:t>
        </w:r>
      </w:hyperlink>
      <w:r w:rsidRPr="00E50BEC">
        <w:rPr>
          <w:rFonts w:eastAsia="Times New Roman"/>
          <w:color w:val="000000"/>
          <w:sz w:val="22"/>
          <w:szCs w:val="22"/>
        </w:rPr>
        <w:t>.) All PER.C6 cells used to manufacture the Johnson &amp; Johnson vaccine are descended from tissue taken from a 1985 abortion that took place in the Netherlands. This cell line is used because it is a well-studied industry standard for safe and reliable production of viral vector vaccines.</w:t>
      </w:r>
    </w:p>
    <w:p w:rsidR="00E50BEC" w:rsidRPr="00E50BEC" w:rsidRDefault="00E50BEC">
      <w:pPr>
        <w:rPr>
          <w:sz w:val="22"/>
          <w:szCs w:val="22"/>
        </w:rPr>
      </w:pPr>
    </w:p>
    <w:sectPr w:rsidR="00E50BEC" w:rsidRPr="00E50BEC" w:rsidSect="00C325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91316"/>
    <w:multiLevelType w:val="multilevel"/>
    <w:tmpl w:val="D0CE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50BEC"/>
    <w:rsid w:val="00007CC2"/>
    <w:rsid w:val="000248E6"/>
    <w:rsid w:val="00030886"/>
    <w:rsid w:val="00055689"/>
    <w:rsid w:val="000557D9"/>
    <w:rsid w:val="00065057"/>
    <w:rsid w:val="00066131"/>
    <w:rsid w:val="00087A73"/>
    <w:rsid w:val="00090A07"/>
    <w:rsid w:val="000B50A8"/>
    <w:rsid w:val="000C5C92"/>
    <w:rsid w:val="000D2346"/>
    <w:rsid w:val="000E3A57"/>
    <w:rsid w:val="0010684A"/>
    <w:rsid w:val="0012337A"/>
    <w:rsid w:val="001251E5"/>
    <w:rsid w:val="00145DF6"/>
    <w:rsid w:val="00146AE9"/>
    <w:rsid w:val="00147142"/>
    <w:rsid w:val="00171594"/>
    <w:rsid w:val="001A1038"/>
    <w:rsid w:val="001A3BE1"/>
    <w:rsid w:val="001D7322"/>
    <w:rsid w:val="001E2B37"/>
    <w:rsid w:val="002510D2"/>
    <w:rsid w:val="00252EFF"/>
    <w:rsid w:val="00257041"/>
    <w:rsid w:val="002646F8"/>
    <w:rsid w:val="002800FF"/>
    <w:rsid w:val="002B177D"/>
    <w:rsid w:val="002E31C8"/>
    <w:rsid w:val="00302698"/>
    <w:rsid w:val="003152B3"/>
    <w:rsid w:val="00316C4D"/>
    <w:rsid w:val="00327031"/>
    <w:rsid w:val="00330CB9"/>
    <w:rsid w:val="00351293"/>
    <w:rsid w:val="00364387"/>
    <w:rsid w:val="00377707"/>
    <w:rsid w:val="00385BC2"/>
    <w:rsid w:val="003B2F79"/>
    <w:rsid w:val="003E21D7"/>
    <w:rsid w:val="003E64E3"/>
    <w:rsid w:val="00416901"/>
    <w:rsid w:val="004276E3"/>
    <w:rsid w:val="00445CAE"/>
    <w:rsid w:val="00446B7A"/>
    <w:rsid w:val="00461E1C"/>
    <w:rsid w:val="004747E6"/>
    <w:rsid w:val="004A10F9"/>
    <w:rsid w:val="004B339A"/>
    <w:rsid w:val="004D51CE"/>
    <w:rsid w:val="004E356C"/>
    <w:rsid w:val="004F4632"/>
    <w:rsid w:val="00515882"/>
    <w:rsid w:val="00523496"/>
    <w:rsid w:val="00532538"/>
    <w:rsid w:val="005438D7"/>
    <w:rsid w:val="00546E66"/>
    <w:rsid w:val="005664C9"/>
    <w:rsid w:val="005738B5"/>
    <w:rsid w:val="0057600F"/>
    <w:rsid w:val="00587030"/>
    <w:rsid w:val="0059057D"/>
    <w:rsid w:val="005A3CFE"/>
    <w:rsid w:val="005E5229"/>
    <w:rsid w:val="00612D20"/>
    <w:rsid w:val="00613894"/>
    <w:rsid w:val="00620620"/>
    <w:rsid w:val="00663CB0"/>
    <w:rsid w:val="00663EBB"/>
    <w:rsid w:val="006C1743"/>
    <w:rsid w:val="006E19AB"/>
    <w:rsid w:val="006F017A"/>
    <w:rsid w:val="00720761"/>
    <w:rsid w:val="00722886"/>
    <w:rsid w:val="007368F2"/>
    <w:rsid w:val="00750D29"/>
    <w:rsid w:val="00764C5F"/>
    <w:rsid w:val="00765806"/>
    <w:rsid w:val="00777122"/>
    <w:rsid w:val="00793294"/>
    <w:rsid w:val="007971ED"/>
    <w:rsid w:val="007C0372"/>
    <w:rsid w:val="007C5CE2"/>
    <w:rsid w:val="007D36EF"/>
    <w:rsid w:val="007F4AB6"/>
    <w:rsid w:val="008046D4"/>
    <w:rsid w:val="008371A4"/>
    <w:rsid w:val="0087034E"/>
    <w:rsid w:val="00871B59"/>
    <w:rsid w:val="008921B6"/>
    <w:rsid w:val="008A63EB"/>
    <w:rsid w:val="008B3C02"/>
    <w:rsid w:val="008E0009"/>
    <w:rsid w:val="008F179C"/>
    <w:rsid w:val="00914E40"/>
    <w:rsid w:val="0093599B"/>
    <w:rsid w:val="009545E9"/>
    <w:rsid w:val="00A032CB"/>
    <w:rsid w:val="00A04FB9"/>
    <w:rsid w:val="00A05B29"/>
    <w:rsid w:val="00A5387F"/>
    <w:rsid w:val="00A56516"/>
    <w:rsid w:val="00AA3840"/>
    <w:rsid w:val="00AB3D87"/>
    <w:rsid w:val="00AB52DE"/>
    <w:rsid w:val="00AC256B"/>
    <w:rsid w:val="00AD1F68"/>
    <w:rsid w:val="00AF122A"/>
    <w:rsid w:val="00B138C6"/>
    <w:rsid w:val="00B2214B"/>
    <w:rsid w:val="00B52155"/>
    <w:rsid w:val="00B63074"/>
    <w:rsid w:val="00B940F9"/>
    <w:rsid w:val="00BB1588"/>
    <w:rsid w:val="00BC58D7"/>
    <w:rsid w:val="00BD7CE6"/>
    <w:rsid w:val="00BE4B43"/>
    <w:rsid w:val="00BF4B29"/>
    <w:rsid w:val="00C117A1"/>
    <w:rsid w:val="00C175EC"/>
    <w:rsid w:val="00C3113A"/>
    <w:rsid w:val="00C32547"/>
    <w:rsid w:val="00C3643B"/>
    <w:rsid w:val="00C430BE"/>
    <w:rsid w:val="00C57E2A"/>
    <w:rsid w:val="00C65EC7"/>
    <w:rsid w:val="00CB46BE"/>
    <w:rsid w:val="00CE6DA4"/>
    <w:rsid w:val="00CF05EE"/>
    <w:rsid w:val="00D228DC"/>
    <w:rsid w:val="00D23FEA"/>
    <w:rsid w:val="00D33DAB"/>
    <w:rsid w:val="00D5064B"/>
    <w:rsid w:val="00D64A24"/>
    <w:rsid w:val="00D9003C"/>
    <w:rsid w:val="00D961A2"/>
    <w:rsid w:val="00DA1A16"/>
    <w:rsid w:val="00DA5149"/>
    <w:rsid w:val="00E238CC"/>
    <w:rsid w:val="00E340E3"/>
    <w:rsid w:val="00E415E6"/>
    <w:rsid w:val="00E42888"/>
    <w:rsid w:val="00E50BEC"/>
    <w:rsid w:val="00E63EF6"/>
    <w:rsid w:val="00E70182"/>
    <w:rsid w:val="00E737D2"/>
    <w:rsid w:val="00E83345"/>
    <w:rsid w:val="00E9135C"/>
    <w:rsid w:val="00E95E57"/>
    <w:rsid w:val="00EB0588"/>
    <w:rsid w:val="00EC46B0"/>
    <w:rsid w:val="00ED0F58"/>
    <w:rsid w:val="00ED3DF0"/>
    <w:rsid w:val="00EF1A58"/>
    <w:rsid w:val="00F376A0"/>
    <w:rsid w:val="00F77AA6"/>
    <w:rsid w:val="00F801F8"/>
    <w:rsid w:val="00F837C0"/>
    <w:rsid w:val="00F935CD"/>
    <w:rsid w:val="00F93744"/>
    <w:rsid w:val="00F9704A"/>
    <w:rsid w:val="00FA1829"/>
    <w:rsid w:val="00FA18CF"/>
    <w:rsid w:val="00FA32DA"/>
    <w:rsid w:val="00FA708A"/>
    <w:rsid w:val="00FB373F"/>
    <w:rsid w:val="00FB7743"/>
    <w:rsid w:val="00FC0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29"/>
  </w:style>
  <w:style w:type="paragraph" w:styleId="Heading3">
    <w:name w:val="heading 3"/>
    <w:basedOn w:val="Normal"/>
    <w:link w:val="Heading3Char"/>
    <w:uiPriority w:val="9"/>
    <w:qFormat/>
    <w:rsid w:val="00E50BE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0B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0BE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50BEC"/>
    <w:rPr>
      <w:i/>
      <w:iCs/>
    </w:rPr>
  </w:style>
  <w:style w:type="character" w:styleId="Hyperlink">
    <w:name w:val="Hyperlink"/>
    <w:basedOn w:val="DefaultParagraphFont"/>
    <w:uiPriority w:val="99"/>
    <w:unhideWhenUsed/>
    <w:rsid w:val="00E50BEC"/>
    <w:rPr>
      <w:color w:val="0000FF"/>
      <w:u w:val="single"/>
    </w:rPr>
  </w:style>
  <w:style w:type="paragraph" w:styleId="BalloonText">
    <w:name w:val="Balloon Text"/>
    <w:basedOn w:val="Normal"/>
    <w:link w:val="BalloonTextChar"/>
    <w:uiPriority w:val="99"/>
    <w:semiHidden/>
    <w:unhideWhenUsed/>
    <w:rsid w:val="00E50BEC"/>
    <w:rPr>
      <w:rFonts w:ascii="Tahoma" w:hAnsi="Tahoma" w:cs="Tahoma"/>
      <w:sz w:val="16"/>
      <w:szCs w:val="16"/>
    </w:rPr>
  </w:style>
  <w:style w:type="character" w:customStyle="1" w:styleId="BalloonTextChar">
    <w:name w:val="Balloon Text Char"/>
    <w:basedOn w:val="DefaultParagraphFont"/>
    <w:link w:val="BalloonText"/>
    <w:uiPriority w:val="99"/>
    <w:semiHidden/>
    <w:rsid w:val="00E50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5214889">
      <w:bodyDiv w:val="1"/>
      <w:marLeft w:val="0"/>
      <w:marRight w:val="0"/>
      <w:marTop w:val="0"/>
      <w:marBottom w:val="0"/>
      <w:divBdr>
        <w:top w:val="none" w:sz="0" w:space="0" w:color="auto"/>
        <w:left w:val="none" w:sz="0" w:space="0" w:color="auto"/>
        <w:bottom w:val="none" w:sz="0" w:space="0" w:color="auto"/>
        <w:right w:val="none" w:sz="0" w:space="0" w:color="auto"/>
      </w:divBdr>
      <w:divsChild>
        <w:div w:id="1782215110">
          <w:marLeft w:val="0"/>
          <w:marRight w:val="0"/>
          <w:marTop w:val="0"/>
          <w:marBottom w:val="375"/>
          <w:divBdr>
            <w:top w:val="none" w:sz="0" w:space="0" w:color="auto"/>
            <w:left w:val="none" w:sz="0" w:space="0" w:color="auto"/>
            <w:bottom w:val="none" w:sz="0" w:space="0" w:color="auto"/>
            <w:right w:val="none" w:sz="0" w:space="0" w:color="auto"/>
          </w:divBdr>
          <w:divsChild>
            <w:div w:id="574437389">
              <w:marLeft w:val="0"/>
              <w:marRight w:val="0"/>
              <w:marTop w:val="0"/>
              <w:marBottom w:val="0"/>
              <w:divBdr>
                <w:top w:val="none" w:sz="0" w:space="0" w:color="auto"/>
                <w:left w:val="none" w:sz="0" w:space="0" w:color="auto"/>
                <w:bottom w:val="none" w:sz="0" w:space="0" w:color="auto"/>
                <w:right w:val="none" w:sz="0" w:space="0" w:color="auto"/>
              </w:divBdr>
            </w:div>
          </w:divsChild>
        </w:div>
        <w:div w:id="430392948">
          <w:marLeft w:val="0"/>
          <w:marRight w:val="0"/>
          <w:marTop w:val="0"/>
          <w:marBottom w:val="525"/>
          <w:divBdr>
            <w:top w:val="none" w:sz="0" w:space="0" w:color="auto"/>
            <w:left w:val="none" w:sz="0" w:space="0" w:color="auto"/>
            <w:bottom w:val="none" w:sz="0" w:space="0" w:color="auto"/>
            <w:right w:val="none" w:sz="0" w:space="0" w:color="auto"/>
          </w:divBdr>
          <w:divsChild>
            <w:div w:id="42206953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tholicnews.com/vatican-without-alternatives-current-covid-19-vaccines-are-morally-acceptable/" TargetMode="External"/><Relationship Id="rId3" Type="http://schemas.openxmlformats.org/officeDocument/2006/relationships/settings" Target="settings.xml"/><Relationship Id="rId7" Type="http://schemas.openxmlformats.org/officeDocument/2006/relationships/hyperlink" Target="https://www.nebraskamed.com/doctors/james-v-law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braskamed.com/COVID/you-asked-we-answered-do-the-covid-19-vaccines-contain-aborted-fetal-cell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braskamed.com/COVID/how-the-johnson-johnson-covid-19-vaccin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rlf</dc:creator>
  <cp:lastModifiedBy>rlf</cp:lastModifiedBy>
  <cp:revision>1</cp:revision>
  <dcterms:created xsi:type="dcterms:W3CDTF">2021-10-29T23:10:00Z</dcterms:created>
  <dcterms:modified xsi:type="dcterms:W3CDTF">2021-10-29T23:20:00Z</dcterms:modified>
</cp:coreProperties>
</file>